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54" w:rsidRPr="008A4122" w:rsidRDefault="00ED4554" w:rsidP="008A4122">
      <w:pPr>
        <w:pStyle w:val="13213"/>
        <w:rPr>
          <w:rFonts w:ascii="Times New Roman" w:hAnsi="Times New Roman" w:cs="Times New Roman"/>
          <w:sz w:val="20"/>
          <w:szCs w:val="20"/>
        </w:rPr>
      </w:pPr>
      <w:r w:rsidRPr="008A4122">
        <w:rPr>
          <w:rFonts w:ascii="Times New Roman" w:hAnsi="Times New Roman" w:cs="Times New Roman"/>
          <w:sz w:val="20"/>
          <w:szCs w:val="20"/>
        </w:rPr>
        <w:t>План работы консультационного пункта</w:t>
      </w:r>
      <w:r w:rsidR="008A4122">
        <w:rPr>
          <w:rFonts w:ascii="Times New Roman" w:hAnsi="Times New Roman" w:cs="Times New Roman"/>
          <w:sz w:val="20"/>
          <w:szCs w:val="20"/>
        </w:rPr>
        <w:t xml:space="preserve"> мини центра «Солнышко» при КГУ «</w:t>
      </w:r>
      <w:proofErr w:type="spellStart"/>
      <w:r w:rsidR="008A4122">
        <w:rPr>
          <w:rFonts w:ascii="Times New Roman" w:hAnsi="Times New Roman" w:cs="Times New Roman"/>
          <w:sz w:val="20"/>
          <w:szCs w:val="20"/>
        </w:rPr>
        <w:t>Бескудукская</w:t>
      </w:r>
      <w:proofErr w:type="spellEnd"/>
      <w:r w:rsidR="008A41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122">
        <w:rPr>
          <w:rFonts w:ascii="Times New Roman" w:hAnsi="Times New Roman" w:cs="Times New Roman"/>
          <w:sz w:val="20"/>
          <w:szCs w:val="20"/>
        </w:rPr>
        <w:t>ош</w:t>
      </w:r>
      <w:proofErr w:type="spellEnd"/>
      <w:r w:rsidR="008A4122">
        <w:rPr>
          <w:rFonts w:ascii="Times New Roman" w:hAnsi="Times New Roman" w:cs="Times New Roman"/>
          <w:sz w:val="20"/>
          <w:szCs w:val="20"/>
        </w:rPr>
        <w:t>»</w:t>
      </w:r>
      <w:r w:rsidR="00815821" w:rsidRPr="008A4122">
        <w:rPr>
          <w:rFonts w:ascii="Times New Roman" w:hAnsi="Times New Roman" w:cs="Times New Roman"/>
          <w:sz w:val="20"/>
          <w:szCs w:val="20"/>
        </w:rPr>
        <w:t xml:space="preserve"> </w:t>
      </w:r>
      <w:r w:rsidRPr="008A4122">
        <w:rPr>
          <w:rFonts w:ascii="Times New Roman" w:hAnsi="Times New Roman" w:cs="Times New Roman"/>
          <w:sz w:val="20"/>
          <w:szCs w:val="20"/>
        </w:rPr>
        <w:t>для родителей детей</w:t>
      </w:r>
      <w:r w:rsidR="00815821" w:rsidRPr="008A4122">
        <w:rPr>
          <w:rFonts w:ascii="Times New Roman" w:hAnsi="Times New Roman" w:cs="Times New Roman"/>
          <w:sz w:val="20"/>
          <w:szCs w:val="20"/>
        </w:rPr>
        <w:t xml:space="preserve"> </w:t>
      </w:r>
      <w:r w:rsidRPr="008A4122">
        <w:rPr>
          <w:rFonts w:ascii="Times New Roman" w:hAnsi="Times New Roman" w:cs="Times New Roman"/>
          <w:sz w:val="20"/>
          <w:szCs w:val="20"/>
        </w:rPr>
        <w:t>раннего возраста, не охваченных дошкольным образованием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883"/>
        <w:gridCol w:w="3198"/>
        <w:gridCol w:w="1879"/>
        <w:gridCol w:w="1164"/>
      </w:tblGrid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3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3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3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3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3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«Здоровье ребенка в наших руках»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Что такое здоровый образ жизни.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Значение режима дня, закаливание.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Потребность детского организма в движении.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Секреты здорового питания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Консультации, рекомендации, практические занятия, мастер-классы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детей 1–2 лет в семье и </w:t>
            </w:r>
            <w:proofErr w:type="gramStart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Главные правила безопасного поведения.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Как эффективно обеспечить безопасность дошкольника.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Кто в ответе за безопасность ребенка дошкольного возраста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Беседа, рек</w:t>
            </w:r>
            <w:r w:rsidR="008A4122">
              <w:rPr>
                <w:rFonts w:ascii="Times New Roman" w:hAnsi="Times New Roman" w:cs="Times New Roman"/>
                <w:sz w:val="20"/>
                <w:szCs w:val="20"/>
              </w:rPr>
              <w:t>омендации.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«Роль развивающих игр для детей дошкольного возраста»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Как организовать игру.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Совместная игра в семье.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Виды развивающих игр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8A4122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 рекомендации.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«Особенности сопровождения ребенка с ОПП»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Ребенок с ООП.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Взаимодействие специалистов в рамках сопровождения детей с ОВЗ.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Развивающая среда в ДО и дома</w:t>
            </w:r>
            <w:proofErr w:type="gramEnd"/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Лекция, рек</w:t>
            </w:r>
            <w:r w:rsidR="008A4122">
              <w:rPr>
                <w:rFonts w:ascii="Times New Roman" w:hAnsi="Times New Roman" w:cs="Times New Roman"/>
                <w:sz w:val="20"/>
                <w:szCs w:val="20"/>
              </w:rPr>
              <w:t>омендации.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8A4122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«Азбука семейного счастья»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Ребенок, которого не слышно.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И страхи тоже ступеньки детства.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Маленькие забияки.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Какая я мама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8A4122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Консультация, рекомендации.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«Двигательная активность ребенка дома»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Особенности двигательной сферы ребенка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Домашняя игротека для детей и родителей.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Танцевальные движения в жизни ребенка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Лекция, рек</w:t>
            </w:r>
            <w:r w:rsidR="008A4122">
              <w:rPr>
                <w:rFonts w:ascii="Times New Roman" w:hAnsi="Times New Roman" w:cs="Times New Roman"/>
                <w:sz w:val="20"/>
                <w:szCs w:val="20"/>
              </w:rPr>
              <w:t>омендации.</w:t>
            </w:r>
            <w:bookmarkStart w:id="0" w:name="_GoBack"/>
            <w:bookmarkEnd w:id="0"/>
            <w:r w:rsidR="008A4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«Отдых с детьми»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Возможные формы совместного отдыха родителей и детей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8A4122">
              <w:rPr>
                <w:rFonts w:ascii="Times New Roman" w:hAnsi="Times New Roman" w:cs="Times New Roman"/>
                <w:sz w:val="20"/>
                <w:szCs w:val="20"/>
              </w:rPr>
              <w:br/>
              <w:t>Рекомендации для родителей </w:t>
            </w:r>
            <w:r w:rsidRPr="008A4122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Практическая деятельность детей и родителей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«Роль сказки в жизни ребенка»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Роль познавательных сказок в процессе умственного развития ребенка.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. Артикуляционные сказки – логопед дома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  <w:r w:rsidRPr="008A4122">
              <w:rPr>
                <w:rFonts w:ascii="Times New Roman" w:hAnsi="Times New Roman" w:cs="Times New Roman"/>
                <w:sz w:val="20"/>
                <w:szCs w:val="20"/>
              </w:rPr>
              <w:br/>
              <w:t>Рекомендации для родителей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ED4554" w:rsidRPr="008A4122" w:rsidTr="00815A88">
        <w:tc>
          <w:tcPr>
            <w:tcW w:w="182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 xml:space="preserve">«Адаптация детей раннего возраста к условиям </w:t>
            </w:r>
            <w:proofErr w:type="gramStart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Режим дня в адаптационный период.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родителям при адаптации ребенка </w:t>
            </w:r>
            <w:proofErr w:type="gramStart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4122">
              <w:rPr>
                <w:rFonts w:ascii="Times New Roman" w:hAnsi="Times New Roman" w:cs="Times New Roman"/>
                <w:sz w:val="20"/>
                <w:szCs w:val="20"/>
              </w:rPr>
              <w:t xml:space="preserve"> ДО.</w:t>
            </w:r>
          </w:p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От чего зависит характер адаптации</w:t>
            </w:r>
          </w:p>
        </w:tc>
        <w:tc>
          <w:tcPr>
            <w:tcW w:w="3303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8A4122">
              <w:rPr>
                <w:rFonts w:ascii="Times New Roman" w:hAnsi="Times New Roman" w:cs="Times New Roman"/>
                <w:sz w:val="20"/>
                <w:szCs w:val="20"/>
              </w:rPr>
              <w:br/>
              <w:t>Рекомендации для родителей</w:t>
            </w:r>
            <w:r w:rsidRPr="008A4122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Практические рекомендации</w:t>
            </w:r>
          </w:p>
        </w:tc>
        <w:tc>
          <w:tcPr>
            <w:tcW w:w="1938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02" w:type="dxa"/>
            <w:shd w:val="clear" w:color="auto" w:fill="auto"/>
          </w:tcPr>
          <w:p w:rsidR="00ED4554" w:rsidRPr="008A4122" w:rsidRDefault="00ED4554" w:rsidP="00815A88">
            <w:pPr>
              <w:pStyle w:val="131413"/>
              <w:rPr>
                <w:rFonts w:ascii="Times New Roman" w:hAnsi="Times New Roman" w:cs="Times New Roman"/>
                <w:sz w:val="20"/>
                <w:szCs w:val="20"/>
              </w:rPr>
            </w:pPr>
            <w:r w:rsidRPr="008A412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BA2AF9" w:rsidRPr="008A4122" w:rsidRDefault="00BA2AF9">
      <w:pPr>
        <w:rPr>
          <w:rFonts w:ascii="Times New Roman" w:hAnsi="Times New Roman" w:cs="Times New Roman"/>
          <w:sz w:val="20"/>
          <w:szCs w:val="20"/>
        </w:rPr>
      </w:pPr>
    </w:p>
    <w:sectPr w:rsidR="00BA2AF9" w:rsidRPr="008A4122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54"/>
    <w:rsid w:val="002504B3"/>
    <w:rsid w:val="00515F5A"/>
    <w:rsid w:val="00542465"/>
    <w:rsid w:val="0054328E"/>
    <w:rsid w:val="00815821"/>
    <w:rsid w:val="008A4122"/>
    <w:rsid w:val="00AF0095"/>
    <w:rsid w:val="00BA2AF9"/>
    <w:rsid w:val="00C15517"/>
    <w:rsid w:val="00CE5457"/>
    <w:rsid w:val="00D350C4"/>
    <w:rsid w:val="00D908CC"/>
    <w:rsid w:val="00ED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ED4554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ED4554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ED4554"/>
    <w:pPr>
      <w:autoSpaceDE w:val="0"/>
      <w:autoSpaceDN w:val="0"/>
      <w:adjustRightInd w:val="0"/>
      <w:spacing w:before="227" w:after="120" w:line="252" w:lineRule="atLeast"/>
      <w:ind w:left="1701" w:right="1701"/>
      <w:jc w:val="center"/>
      <w:textAlignment w:val="center"/>
    </w:pPr>
    <w:rPr>
      <w:rFonts w:ascii="Palatino Linotype" w:hAnsi="Palatino Linotype" w:cs="Palatino Linotype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ED4554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ED4554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ED4554"/>
    <w:pPr>
      <w:autoSpaceDE w:val="0"/>
      <w:autoSpaceDN w:val="0"/>
      <w:adjustRightInd w:val="0"/>
      <w:spacing w:before="227" w:after="120" w:line="252" w:lineRule="atLeast"/>
      <w:ind w:left="1701" w:right="1701"/>
      <w:jc w:val="center"/>
      <w:textAlignment w:val="center"/>
    </w:pPr>
    <w:rPr>
      <w:rFonts w:ascii="Palatino Linotype" w:hAnsi="Palatino Linotype" w:cs="Palatino Linotype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User</cp:lastModifiedBy>
  <cp:revision>4</cp:revision>
  <dcterms:created xsi:type="dcterms:W3CDTF">2021-07-23T10:58:00Z</dcterms:created>
  <dcterms:modified xsi:type="dcterms:W3CDTF">2023-10-26T07:53:00Z</dcterms:modified>
</cp:coreProperties>
</file>